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0"/>
          <w:szCs w:val="30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" w:eastAsia="zh-CN"/>
        </w:rPr>
        <w:t>附件</w:t>
      </w:r>
    </w:p>
    <w:p>
      <w:pPr>
        <w:jc w:val="center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20</w:t>
      </w:r>
      <w:r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sz w:val="30"/>
          <w:szCs w:val="30"/>
        </w:rPr>
        <w:t>年清洁生产审核重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sz w:val="30"/>
          <w:szCs w:val="30"/>
        </w:rPr>
        <w:t>点企业名单</w:t>
      </w:r>
    </w:p>
    <w:tbl>
      <w:tblPr>
        <w:tblStyle w:val="12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109"/>
        <w:gridCol w:w="2257"/>
        <w:gridCol w:w="3500"/>
        <w:gridCol w:w="2118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所在市、县（区）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安徽久易农业股份有限公司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合肥市肥东县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安徽德普高分子材料有限公司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合肥市肥东县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其他专用化学品制造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安徽黑包公有害生物防控有限公司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合肥市肥东县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肥东县国祯污水处理有限公司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合肥市肥东县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安徽新希望白帝乳业有限公司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合肥市肥东县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合肥市恒盛铸造有限公司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合肥市肥东县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肥西南方水泥有限公司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合肥市肥西县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合肥科天水性科技有限责任公司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合肥市肥西县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涂料制造，初级形态塑料及合成树脂制造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安徽宏源铁塔有限公司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合肥市肥西县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其他输配电及控制设备制造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安徽富煌钢构股份有限公司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合肥市巢湖市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C3311</w:t>
            </w:r>
            <w:r>
              <w:rPr>
                <w:rStyle w:val="19"/>
                <w:lang w:val="en-US" w:eastAsia="zh-CN" w:bidi="ar"/>
              </w:rPr>
              <w:t>金属结构制造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安徽富煌木业有限公司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合肥市巢湖市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C2110</w:t>
            </w:r>
            <w:r>
              <w:rPr>
                <w:rStyle w:val="19"/>
                <w:lang w:val="en-US" w:eastAsia="zh-CN" w:bidi="ar"/>
              </w:rPr>
              <w:t>木质家具制造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巢湖宜安云海科技有限公司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合肥市巢湖市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C3240</w:t>
            </w:r>
            <w:r>
              <w:rPr>
                <w:rStyle w:val="19"/>
                <w:lang w:val="en-US" w:eastAsia="zh-CN" w:bidi="ar"/>
              </w:rPr>
              <w:t>镁合金压铸加工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巢湖云海轻金属精密制造有限公司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合肥市巢湖市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C3259</w:t>
            </w:r>
            <w:r>
              <w:rPr>
                <w:rStyle w:val="19"/>
                <w:lang w:val="en-US" w:eastAsia="zh-CN" w:bidi="ar"/>
              </w:rPr>
              <w:t>其他有色金属压延加工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安徽省巢湖市强生建材有限公司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合肥市巢湖市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C3011</w:t>
            </w:r>
            <w:r>
              <w:rPr>
                <w:rStyle w:val="19"/>
                <w:lang w:val="en-US" w:eastAsia="zh-CN" w:bidi="ar"/>
              </w:rPr>
              <w:t>水泥制造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上海海虹实业（集团）巢湖今辰药业有限公司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合肥市巢湖市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C2740</w:t>
            </w:r>
            <w:r>
              <w:rPr>
                <w:rStyle w:val="19"/>
                <w:lang w:val="en-US" w:eastAsia="zh-CN" w:bidi="ar"/>
              </w:rPr>
              <w:t>中成药制造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巢湖市居巢区英山铁矿有限公司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合肥市巢湖市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B0810</w:t>
            </w:r>
            <w:r>
              <w:rPr>
                <w:rStyle w:val="19"/>
                <w:lang w:val="en-US" w:eastAsia="zh-CN" w:bidi="ar"/>
              </w:rPr>
              <w:t>铁矿采选业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巢湖市尖山矿业有限责任公司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合肥市巢湖市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B0810</w:t>
            </w:r>
            <w:r>
              <w:rPr>
                <w:rStyle w:val="19"/>
                <w:lang w:val="en-US" w:eastAsia="zh-CN" w:bidi="ar"/>
              </w:rPr>
              <w:t>铁矿采选业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巢湖市浩博铜业有限公司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合肥市巢湖市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合肥市永明涂料有限公司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合肥市蜀山区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C261</w:t>
            </w:r>
            <w:r>
              <w:rPr>
                <w:rStyle w:val="19"/>
                <w:lang w:val="en-US" w:eastAsia="zh-CN" w:bidi="ar"/>
              </w:rPr>
              <w:t>化学原料和化学制品制造业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合肥鹏宇新型建材有限公司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合肥市蜀山区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C261</w:t>
            </w:r>
            <w:r>
              <w:rPr>
                <w:rStyle w:val="19"/>
                <w:lang w:val="en-US" w:eastAsia="zh-CN" w:bidi="ar"/>
              </w:rPr>
              <w:t>化学原料和化学制品制造业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安徽香怡化工有限公司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合肥市蜀山区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C261</w:t>
            </w:r>
            <w:r>
              <w:rPr>
                <w:rStyle w:val="19"/>
                <w:lang w:val="en-US" w:eastAsia="zh-CN" w:bidi="ar"/>
              </w:rPr>
              <w:t>化学原料和化学制品制造业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合肥市强大化工有限公司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合肥市蜀山区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C261</w:t>
            </w:r>
            <w:r>
              <w:rPr>
                <w:rStyle w:val="19"/>
                <w:lang w:val="en-US" w:eastAsia="zh-CN" w:bidi="ar"/>
              </w:rPr>
              <w:t>化学原料和化学制品制造业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安徽安贝尔环保科技有限公司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合肥市蜀山区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合肥巨一动力系统有限公司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合肥市包河区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 xml:space="preserve">C3670 </w:t>
            </w:r>
            <w:r>
              <w:rPr>
                <w:rStyle w:val="21"/>
                <w:lang w:val="en-US" w:eastAsia="zh-CN" w:bidi="ar"/>
              </w:rPr>
              <w:t>汽车零部件及配件制造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合肥市包河区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 xml:space="preserve">C3670 </w:t>
            </w:r>
            <w:r>
              <w:rPr>
                <w:rStyle w:val="21"/>
                <w:lang w:val="en-US" w:eastAsia="zh-CN" w:bidi="ar"/>
              </w:rPr>
              <w:t>汽车零部件及配件制造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合肥远东印务有限责任公司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C2312</w:t>
            </w:r>
            <w:r>
              <w:rPr>
                <w:rStyle w:val="19"/>
                <w:lang w:val="en-US" w:eastAsia="zh-CN" w:bidi="ar"/>
              </w:rPr>
              <w:t>本册印制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合肥永青印务有限责任公司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C2312</w:t>
            </w:r>
            <w:r>
              <w:rPr>
                <w:rStyle w:val="19"/>
                <w:lang w:val="en-US" w:eastAsia="zh-CN" w:bidi="ar"/>
              </w:rPr>
              <w:t>本册印制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合肥韵徽橡塑有限责任公司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C2913</w:t>
            </w:r>
            <w:r>
              <w:rPr>
                <w:rStyle w:val="19"/>
                <w:lang w:val="en-US" w:eastAsia="zh-CN" w:bidi="ar"/>
              </w:rPr>
              <w:t>橡胶零件制造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合肥安远电器有限公司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C3823</w:t>
            </w:r>
            <w:r>
              <w:rPr>
                <w:rStyle w:val="19"/>
                <w:lang w:val="en-US" w:eastAsia="zh-CN" w:bidi="ar"/>
              </w:rPr>
              <w:t>配电开关控制设备制造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安徽詹记食品有限公司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C1411</w:t>
            </w:r>
            <w:r>
              <w:rPr>
                <w:rStyle w:val="19"/>
                <w:lang w:val="en-US" w:eastAsia="zh-CN" w:bidi="ar"/>
              </w:rPr>
              <w:t>糕点、面包制造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合肥金缆线缆有限公司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C3831</w:t>
            </w:r>
            <w:r>
              <w:rPr>
                <w:rStyle w:val="19"/>
                <w:lang w:val="en-US" w:eastAsia="zh-CN" w:bidi="ar"/>
              </w:rPr>
              <w:t>电线、电缆制造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安徽新鸿伟钢结构有限公司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C3311</w:t>
            </w:r>
            <w:r>
              <w:rPr>
                <w:rStyle w:val="19"/>
                <w:lang w:val="en-US" w:eastAsia="zh-CN" w:bidi="ar"/>
              </w:rPr>
              <w:t>金属结构制造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合肥志邦家居股份有限公司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C2110</w:t>
            </w:r>
            <w:r>
              <w:rPr>
                <w:rStyle w:val="19"/>
                <w:lang w:val="en-US" w:eastAsia="zh-CN" w:bidi="ar"/>
              </w:rPr>
              <w:t>木质家具制造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合肥大富豆业有限公司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C1392</w:t>
            </w:r>
            <w:r>
              <w:rPr>
                <w:rStyle w:val="19"/>
                <w:lang w:val="en-US" w:eastAsia="zh-CN" w:bidi="ar"/>
              </w:rPr>
              <w:t>豆制品制造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安幑薛氏智能光电标识有限公司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C3879</w:t>
            </w:r>
            <w:r>
              <w:rPr>
                <w:rStyle w:val="19"/>
                <w:lang w:val="en-US" w:eastAsia="zh-CN" w:bidi="ar"/>
              </w:rPr>
              <w:t>灯用电器附件及其他照明器具制造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合肥热电集团有限公司安能分公司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合肥市瑶海区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合肥华清高科表面技术股份有限公司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C3360</w:t>
            </w:r>
            <w:r>
              <w:rPr>
                <w:rStyle w:val="19"/>
                <w:lang w:val="en-US" w:eastAsia="zh-CN" w:bidi="ar"/>
              </w:rPr>
              <w:t>金属表面处理及热处理加工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3M</w:t>
            </w:r>
            <w:r>
              <w:rPr>
                <w:rStyle w:val="19"/>
                <w:lang w:val="en-US" w:eastAsia="zh-CN" w:bidi="ar"/>
              </w:rPr>
              <w:t>材料技术（合肥）有限公司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C3089</w:t>
            </w:r>
            <w:r>
              <w:rPr>
                <w:rStyle w:val="19"/>
                <w:lang w:val="en-US" w:eastAsia="zh-CN" w:bidi="ar"/>
              </w:rPr>
              <w:t>耐火陶瓷制品及其他耐火材料制造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合肥圣达电子科技实业有限公司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C397</w:t>
            </w:r>
            <w:r>
              <w:rPr>
                <w:rStyle w:val="19"/>
                <w:lang w:val="en-US" w:eastAsia="zh-CN" w:bidi="ar"/>
              </w:rPr>
              <w:t>电子器件制造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合肥融捷能源材料有限公司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C261</w:t>
            </w:r>
            <w:r>
              <w:rPr>
                <w:rStyle w:val="19"/>
                <w:lang w:val="en-US" w:eastAsia="zh-CN" w:bidi="ar"/>
              </w:rPr>
              <w:t>基础化学原材料制造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合肥丰创光罩有限公司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C398</w:t>
            </w:r>
            <w:r>
              <w:rPr>
                <w:rStyle w:val="19"/>
                <w:lang w:val="en-US" w:eastAsia="zh-CN" w:bidi="ar"/>
              </w:rPr>
              <w:t>电子元件及电子专用材料制造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安徽智泓净化科技股份有限公司（新厂）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C3597</w:t>
            </w:r>
            <w:r>
              <w:rPr>
                <w:rStyle w:val="19"/>
                <w:lang w:val="en-US" w:eastAsia="zh-CN" w:bidi="ar"/>
              </w:rPr>
              <w:t>水资源专用机械制造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合肥芯投微电子有限公司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C397</w:t>
            </w:r>
            <w:r>
              <w:rPr>
                <w:rStyle w:val="19"/>
                <w:lang w:val="en-US" w:eastAsia="zh-CN" w:bidi="ar"/>
              </w:rPr>
              <w:t>电子器件制造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合肥力恒液压系统有限公司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C3444</w:t>
            </w:r>
            <w:r>
              <w:rPr>
                <w:rStyle w:val="19"/>
                <w:lang w:val="en-US" w:eastAsia="zh-CN" w:bidi="ar"/>
              </w:rPr>
              <w:t>液压动力机械及元件制造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合肥长源液压股份有限公司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合肥市新站区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液压动力机械及元件制造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合肥升滕半导体技术有限公司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合肥市新站区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安徽齐天文具制造有限公司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合肥市安巢经开区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文具制造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合肥融捷金属科技有限公司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合肥市安巢经开区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镍钴冶炼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安徽海容电源动力股份有限公司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合肥市安巢经开区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铅蓄电池制造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安徽海容能源科技有限公司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合肥市安巢经开区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铅蓄电池制造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双维伊士曼纤维有限公司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合肥市经济技术开发区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安徽和鼎机电设备有限公司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合肥市经济技术开发区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合肥显耀显示科技有限公司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合肥市经济技术开发区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电镀车间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捷敏电子（合肥）有限公司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合肥市经济技术开发区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臼井管路系统（合肥）有限公司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合肥市经济技术开发区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合肥万达蓄电池厂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合肥市长丰县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铅蓄电池制造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合肥长城电镀厂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合肥市长丰县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安徽浩悦环境科技有限公司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合肥市长丰县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安徽万磁电子有限公司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合肥市庐江县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安徽华源达科技有限公司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合肥市庐江县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安徽铜冠（庐江）矿业有限公司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合肥市庐江县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庐江县广泰矿业有限公司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合肥市庐江县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淮北涣城发电有限公司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淮北市濉溪县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安徽宁亿泰科技有限公司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淮北市濉溪县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临涣焦化股份有限公司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淮北市濉溪县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安徽力幕新材料科技有限公司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淮北市濉溪县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铝压延加工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安徽美信铝业有限公司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淮北市濉溪县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铝压延加工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淮北申能发电有限公司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淮北市烈山区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淮北国安电力有限公司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淮北市烈山区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宿州海螺水泥有限责任公司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C3011</w:t>
            </w:r>
            <w:r>
              <w:rPr>
                <w:rStyle w:val="21"/>
                <w:lang w:val="en-US" w:eastAsia="zh-CN" w:bidi="ar"/>
              </w:rPr>
              <w:t>水泥制造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天瑞集团萧县水泥有限公司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宿州市萧县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C3011</w:t>
            </w:r>
            <w:r>
              <w:rPr>
                <w:rStyle w:val="21"/>
                <w:lang w:val="en-US" w:eastAsia="zh-CN" w:bidi="ar"/>
              </w:rPr>
              <w:t>水泥制造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安徽皖东树脂科技有限公司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合成材料制造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安徽佳先功能助剂股份有限公司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化学试剂与助剂制造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安徽雪郎生物科技股份有限公司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安徽海华科技集团有限公司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安徽八一化工股份有限公司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安徽裕康新材料有限公司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蚌埠市光达化工有限公司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安徽迅启电源科技有限公司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铅酸蓄电池制造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蚌埠康源生态环境科技有限公司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蚌埠市炅泰机械科技发展有限公司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蚌埠市宝益机械科技有限公司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蚌埠市瑞隆五金有限公司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蚌埠瑞康金属工艺有限公司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安徽方圆机电股份有限公司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安徽神一机械有限责任公司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中国电子科技集团公司第四十研究所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蚌埠市双环电子集团股份有限公司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安徽裕丰金属科技有限公司怀远经济开发区金属表面处理中心项目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蚌埠市怀远县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蚌埠市裕方金属制品有限公司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蚌埠龙飞金属材料有限公司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蚌埠耀辉金属工艺有限公司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蚌埠市军盛五金制品有限公司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蚌埠市金泽金属工艺有限公司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蚌埠市淮上区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安徽省大富机电技术有限公司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蚌埠市怀远县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安徽盛康药业有限公司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阜阳市太和县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医药化工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安徽燊岚环境科技有限公司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阜阳市太和县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华宇新能源科技有限公司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阜阳市界首市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铅蓄电池制造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安徽省华森电源有限公司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阜阳市界首市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铅蓄电池制造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安徽省金鸿再生资源科技有限公司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阜阳市界首市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天能电池集团（安徽）有限公司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阜阳市界首市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铅蓄电池制造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安徽中能电源有限公司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阜阳市界首市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铅蓄电池制造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安徽晶桥光电科技有限公司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淮南市田家庵区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安徽金百捷新材料科技有限公司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淮南市谢家集区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安徽茂升实业公司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安徽东华通源生态科技有限公司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淮南市潘集区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其他科技推广服务业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淮南中建材腾锋环保科技有限公司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淮南市潘集区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工程和技术研究和试验发展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安徽德邦化工有限公司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淮南市经开区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无机碱制造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淮南市申升达玻璃有限责任公司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淮南市经开区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其他玻璃制品制造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拓普汽车底盘系统（安徽）有限公司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淮南市寿县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安徽赤诚塑胶科技有限公司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淮南市寿县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寿县远杨木业有限公司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淮南市寿县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胶合板制造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绿洲森工（淮南）有限公司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淮南市寿县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纤维板制造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中环低碳安徽新能源光伏科技有限公司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淮南市凤台县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光伏设备及元器件制造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淮南市泰隆机械制造有限公司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淮南市谢家集区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金属丝绳及其制品制造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北新防水（安徽）有限公司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滁州市全椒县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防水建筑材料制造、涂料制造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滁州都铂新材料科技有限公司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滁州市明光市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2641</w:t>
            </w:r>
            <w:r>
              <w:rPr>
                <w:rStyle w:val="19"/>
                <w:lang w:val="en-US" w:eastAsia="zh-CN" w:bidi="ar"/>
              </w:rPr>
              <w:t>涂料制造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安徽海纳新材料有限公司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滁州市明光市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2669</w:t>
            </w:r>
            <w:r>
              <w:rPr>
                <w:rStyle w:val="19"/>
                <w:lang w:val="en-US" w:eastAsia="zh-CN" w:bidi="ar"/>
              </w:rPr>
              <w:t>其他专用化学品制造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安徽罗斯夫新材料科技有限公司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滁州市明光市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2651</w:t>
            </w:r>
            <w:r>
              <w:rPr>
                <w:rStyle w:val="19"/>
                <w:lang w:val="en-US" w:eastAsia="zh-CN" w:bidi="ar"/>
              </w:rPr>
              <w:t>初级形态塑料及合成树脂制造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安徽华福材料科技有限公司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六安市叶集区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C2661</w:t>
            </w:r>
            <w:r>
              <w:rPr>
                <w:rStyle w:val="19"/>
                <w:lang w:val="en-US" w:eastAsia="zh-CN" w:bidi="ar"/>
              </w:rPr>
              <w:t>化学试剂和助剂制造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安徽红象人造板有限公司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六安市叶集区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C2023</w:t>
            </w:r>
            <w:r>
              <w:rPr>
                <w:rStyle w:val="19"/>
                <w:lang w:val="en-US" w:eastAsia="zh-CN" w:bidi="ar"/>
              </w:rPr>
              <w:t>刨花板制造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安徽富凯矿业有限公司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六安市霍邱县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B0810</w:t>
            </w:r>
            <w:r>
              <w:rPr>
                <w:rStyle w:val="19"/>
                <w:lang w:val="en-US" w:eastAsia="zh-CN" w:bidi="ar"/>
              </w:rPr>
              <w:t>铁矿采选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中钢集团安徽刘塘坊矿业有限公司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六安市霍邱县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B0810</w:t>
            </w:r>
            <w:r>
              <w:rPr>
                <w:rStyle w:val="19"/>
                <w:lang w:val="en-US" w:eastAsia="zh-CN" w:bidi="ar"/>
              </w:rPr>
              <w:t>铁矿采选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安徽信陆电子科技有限公司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六安市舒城县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C3912</w:t>
            </w:r>
            <w:r>
              <w:rPr>
                <w:rStyle w:val="19"/>
                <w:lang w:val="en-US" w:eastAsia="zh-CN" w:bidi="ar"/>
              </w:rPr>
              <w:t>计算机零部件制造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安徽佳思特智造有限公司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六安市舒城县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C3514</w:t>
            </w:r>
            <w:r>
              <w:rPr>
                <w:rStyle w:val="19"/>
                <w:lang w:val="en-US" w:eastAsia="zh-CN" w:bidi="ar"/>
              </w:rPr>
              <w:t>建筑工程用机械制造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安徽金寨将军磁业有限公司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C398</w:t>
            </w:r>
            <w:r>
              <w:rPr>
                <w:rStyle w:val="19"/>
                <w:lang w:val="en-US" w:eastAsia="zh-CN" w:bidi="ar"/>
              </w:rPr>
              <w:t>电子元件及电子专用材料制造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安徽亿晶包装科技有限公司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C3055</w:t>
            </w:r>
            <w:r>
              <w:rPr>
                <w:rStyle w:val="19"/>
                <w:lang w:val="en-US" w:eastAsia="zh-CN" w:bidi="ar"/>
              </w:rPr>
              <w:t>玻璃包装容器制造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安徽格恩半导体有限公司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六安市金安区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C3976</w:t>
            </w:r>
            <w:r>
              <w:rPr>
                <w:rStyle w:val="19"/>
                <w:lang w:val="en-US" w:eastAsia="zh-CN" w:bidi="ar"/>
              </w:rPr>
              <w:t>光电子器件制造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六安市金安区汇发表面处理有限公司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六安市金安区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C3360</w:t>
            </w:r>
            <w:r>
              <w:rPr>
                <w:rStyle w:val="19"/>
                <w:lang w:val="en-US" w:eastAsia="zh-CN" w:bidi="ar"/>
              </w:rPr>
              <w:t>金属表面处理及热处理加工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安徽振禹新材料有限公司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六安市开发区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C2925</w:t>
            </w:r>
            <w:r>
              <w:rPr>
                <w:rStyle w:val="19"/>
                <w:lang w:val="en-US" w:eastAsia="zh-CN" w:bidi="ar"/>
              </w:rPr>
              <w:t>塑料人造革、合成革制造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长江精工钢结构（集团）股份有限公司安徽分公司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六安市开发区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C3311</w:t>
            </w:r>
            <w:r>
              <w:rPr>
                <w:rStyle w:val="19"/>
                <w:lang w:val="en-US" w:eastAsia="zh-CN" w:bidi="ar"/>
              </w:rPr>
              <w:t>金属结构制造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霍山海创环保科技有限责任公司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六安市霍山县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C4417</w:t>
            </w:r>
            <w:r>
              <w:rPr>
                <w:rStyle w:val="19"/>
                <w:lang w:val="en-US" w:eastAsia="zh-CN" w:bidi="ar"/>
              </w:rPr>
              <w:t>生物质能发电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安徽金冠包装容器有限公司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六安市霍山县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C3333</w:t>
            </w:r>
            <w:r>
              <w:rPr>
                <w:rStyle w:val="19"/>
                <w:lang w:val="en-US" w:eastAsia="zh-CN" w:bidi="ar"/>
              </w:rPr>
              <w:t>金属包装容器及材料制造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天通（六安）新材料有限公司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六安市裕安区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C398</w:t>
            </w:r>
            <w:r>
              <w:rPr>
                <w:rStyle w:val="19"/>
                <w:lang w:val="en-US" w:eastAsia="zh-CN" w:bidi="ar"/>
              </w:rPr>
              <w:t>电子元件及电子专用材料制造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六安三峰环保发电有限公司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六安市裕安区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C4417</w:t>
            </w:r>
            <w:r>
              <w:rPr>
                <w:rStyle w:val="19"/>
                <w:lang w:val="en-US" w:eastAsia="zh-CN" w:bidi="ar"/>
              </w:rPr>
              <w:t>生物质能发电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马鞍山钢铁有限公司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马鞍山市市本级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C311</w:t>
            </w:r>
            <w:r>
              <w:rPr>
                <w:rStyle w:val="19"/>
                <w:lang w:val="en-US" w:eastAsia="zh-CN" w:bidi="ar"/>
              </w:rPr>
              <w:t>炼铁</w:t>
            </w:r>
            <w:r>
              <w:rPr>
                <w:rStyle w:val="18"/>
                <w:rFonts w:eastAsia="宋体"/>
                <w:lang w:val="en-US" w:eastAsia="zh-CN" w:bidi="ar"/>
              </w:rPr>
              <w:t>C312</w:t>
            </w:r>
            <w:r>
              <w:rPr>
                <w:rStyle w:val="19"/>
                <w:lang w:val="en-US" w:eastAsia="zh-CN" w:bidi="ar"/>
              </w:rPr>
              <w:t>炼钢</w:t>
            </w:r>
            <w:r>
              <w:rPr>
                <w:rStyle w:val="18"/>
                <w:rFonts w:eastAsia="宋体"/>
                <w:lang w:val="en-US" w:eastAsia="zh-CN" w:bidi="ar"/>
              </w:rPr>
              <w:t>C313</w:t>
            </w:r>
            <w:r>
              <w:rPr>
                <w:rStyle w:val="19"/>
                <w:lang w:val="en-US" w:eastAsia="zh-CN" w:bidi="ar"/>
              </w:rPr>
              <w:t>钢压延加工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安徽同心化工有限公司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马鞍山市和县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C2651</w:t>
            </w:r>
            <w:r>
              <w:rPr>
                <w:rStyle w:val="19"/>
                <w:lang w:val="en-US" w:eastAsia="zh-CN" w:bidi="ar"/>
              </w:rPr>
              <w:t>初级形态塑料及合成树脂制造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安徽海顺化工有限公司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马鞍山市和县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C2631</w:t>
            </w:r>
            <w:r>
              <w:rPr>
                <w:rStyle w:val="19"/>
                <w:lang w:val="en-US" w:eastAsia="zh-CN" w:bidi="ar"/>
              </w:rPr>
              <w:t>化学农药制造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安徽威驰化工有限责任公司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马鞍山市和县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C2662</w:t>
            </w:r>
            <w:r>
              <w:rPr>
                <w:rStyle w:val="19"/>
                <w:lang w:val="en-US" w:eastAsia="zh-CN" w:bidi="ar"/>
              </w:rPr>
              <w:t>专项化学用品制造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安徽长江钢铁股份有限公司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马鞍山市当涂县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C311</w:t>
            </w:r>
            <w:r>
              <w:rPr>
                <w:rStyle w:val="19"/>
                <w:lang w:val="en-US" w:eastAsia="zh-CN" w:bidi="ar"/>
              </w:rPr>
              <w:t>炼铁</w:t>
            </w:r>
            <w:r>
              <w:rPr>
                <w:rStyle w:val="18"/>
                <w:rFonts w:eastAsia="宋体"/>
                <w:lang w:val="en-US" w:eastAsia="zh-CN" w:bidi="ar"/>
              </w:rPr>
              <w:t>C312</w:t>
            </w:r>
            <w:r>
              <w:rPr>
                <w:rStyle w:val="19"/>
                <w:lang w:val="en-US" w:eastAsia="zh-CN" w:bidi="ar"/>
              </w:rPr>
              <w:t>炼钢</w:t>
            </w:r>
            <w:r>
              <w:rPr>
                <w:rStyle w:val="18"/>
                <w:rFonts w:eastAsia="宋体"/>
                <w:lang w:val="en-US" w:eastAsia="zh-CN" w:bidi="ar"/>
              </w:rPr>
              <w:t>C313</w:t>
            </w:r>
            <w:r>
              <w:rPr>
                <w:rStyle w:val="19"/>
                <w:lang w:val="en-US" w:eastAsia="zh-CN" w:bidi="ar"/>
              </w:rPr>
              <w:t>钢压延加工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马鞍山当涂发电有限公司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马鞍山市当涂县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C441</w:t>
            </w:r>
            <w:r>
              <w:rPr>
                <w:rStyle w:val="19"/>
                <w:lang w:val="en-US" w:eastAsia="zh-CN" w:bidi="ar"/>
              </w:rPr>
              <w:t>电力发电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1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安徽美佳新材料股份有限公司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芜湖市繁昌区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1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安徽神剑新材料股份有限公司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芜湖市经开区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1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安徽海螺资源综合利用科技有限公司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芜湖市经开区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1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安徽香枫新材料股份有限公司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芜湖市鸠江区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1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安徽优信包装有限公司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芜湖市鸠江区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安徽品志合金新材料有限公司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宣城市宁国市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有色金属合金制造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宁国众益水安污水处理有限责任公司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宣城市宁国市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金属表面处理与热处理加工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宣城美诺华药业有限公司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宣城市宣州区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广德金恒镀业有限公司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宣城市广德市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铜陵康达铝合金制品有限责任公司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铜陵市义安区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铝冶炼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安徽冠华黄金科技股份有限公司董店分公司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铜陵市义安区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金矿采选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铜陵上峰水泥有限公司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铜陵市义安区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铜陵国展电子有限公司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铜陵市义安区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国能铜陵发电有限公司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铜陵市义安区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安徽泰戈新材料有限公司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铜陵市义安区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安徽迪诺环保新材料科技有限公司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铜陵市义安区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艾伦塔斯电气绝缘材料（铜陵）有限公司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铜陵市铜官区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铜陵铜冠电子铜箔有限公司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铜陵市义安区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电子专用材料制造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安徽长河新材料有限公司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铜陵市铜官区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安徽普利优新材料有限公司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铜陵市义安区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铜陵市富鑫钢铁有限公司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炼钢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安徽六国化工股份有限公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铜陵国星化工有限责任公司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复混肥料制造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铜陵化工集团新桥矿业有限公司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铜陵市铜官区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化学矿开采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铜陵鑫克精细化工有限责任公司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铜陵市郊区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磷肥制造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铜陵华金矿业有限责任公司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铜陵市铜官区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金矿采选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铜陵陵阳矿业有限责任公司（和尚宕选矿厂）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铜陵市铜官区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安徽友进冠华新材料科技股份有限公司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池州市贵池区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铜冶炼业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安徽红太阳生物化学有限公司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池州市东至县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安徽恒光聚氨酯材料有限公司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池州市东至县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安徽兴欣新材料有限公司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池州市东至县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安庆市泰恒化工科技有限公司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安徽三旺化学有限公司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安徽柏晨新材料有限公司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安徽光铧帝业化学有限公司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专用化学品制造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安徽登王化工有限公司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安庆会通新材料有限公司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安庆首创水务有限责任公司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安庆市迎江区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桐城市金涛表面处理科技有限公司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安庆市桐城市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安徽荷华科技发展有限公司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安庆市宿松县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黄山新佳精细材料有限公司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黄山市徽州区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黄山奥卡粉末材料有限公司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黄山市徽州区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黄山惠久粉末材料有限公司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黄山市徽州区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黄山元方新材料科技有限公司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黄山市徽州区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歙县新丰化工有限公司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黄山市歙县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黄山市友谊化工科技有限公司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黄山市歙县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合成材料制造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黄山加佳荧光材料有限公司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黄山市歙县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涂料、油墨、颜料及类似产品制造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滁州市庆云医药有限公司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滁州市定远县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新污染物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宿州春潮化学有限公司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宿州市经开区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新污染物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芜湖明珠隔膜科技有限公司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芜湖市鸠江区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塑料薄膜制造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新污染物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安徽圣达生物药业有限公司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池州市东至县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新污染物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安徽皓元药业有限公司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马鞍山市慈湖高新区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新污染物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安徽悦康凯悦制药有限公司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阜阳市太和县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新污染物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安徽广信农化股份有限公司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宣城市广德市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新污染物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安徽天地生命科技有限公司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专业化学品制造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新污染物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三氯甲烷、二氯甲烷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安徽艾立德制药有限公司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安庆高新区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新污染物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二氯甲烷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4B4D"/>
    <w:multiLevelType w:val="multilevel"/>
    <w:tmpl w:val="B6334B4D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6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color w:val="auto"/>
        <w:sz w:val="32"/>
      </w:rPr>
    </w:lvl>
    <w:lvl w:ilvl="2" w:tentative="0">
      <w:start w:val="1"/>
      <w:numFmt w:val="decimal"/>
      <w:suff w:val="space"/>
      <w:lvlText w:val="%1.%2.%3"/>
      <w:lvlJc w:val="left"/>
      <w:pPr>
        <w:ind w:left="8364" w:firstLine="0"/>
      </w:pPr>
      <w:rPr>
        <w:rFonts w:hint="default" w:ascii="Times New Roman" w:hAnsi="Times New Roman" w:eastAsia="楷体"/>
        <w:b/>
        <w:i w:val="0"/>
        <w:sz w:val="32"/>
        <w:szCs w:val="30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30"/>
        <w:szCs w:val="30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3BB35EA"/>
    <w:multiLevelType w:val="multilevel"/>
    <w:tmpl w:val="23BB35EA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48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6"/>
      <w:lvlText w:val="%6）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pStyle w:val="7"/>
      <w:lvlText w:val="%7、"/>
      <w:lvlJc w:val="left"/>
      <w:pPr>
        <w:ind w:left="0" w:firstLine="0"/>
      </w:pPr>
      <w:rPr>
        <w:rFonts w:hint="eastAsia"/>
      </w:rPr>
    </w:lvl>
    <w:lvl w:ilvl="7" w:tentative="0">
      <w:start w:val="1"/>
      <w:numFmt w:val="bullet"/>
      <w:lvlText w:val=""/>
      <w:lvlJc w:val="left"/>
      <w:pPr>
        <w:ind w:left="0" w:firstLine="0"/>
      </w:pPr>
      <w:rPr>
        <w:rFonts w:hint="default" w:ascii="Symbol" w:hAnsi="Symbol"/>
        <w:color w:val="auto"/>
      </w:rPr>
    </w:lvl>
    <w:lvl w:ilvl="8" w:tentative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B77EA"/>
    <w:rsid w:val="00A139CE"/>
    <w:rsid w:val="0530459D"/>
    <w:rsid w:val="08F84E1B"/>
    <w:rsid w:val="0C3D5924"/>
    <w:rsid w:val="0C8672E6"/>
    <w:rsid w:val="0EC11A92"/>
    <w:rsid w:val="1058596E"/>
    <w:rsid w:val="117235B3"/>
    <w:rsid w:val="121E232E"/>
    <w:rsid w:val="14C22494"/>
    <w:rsid w:val="15D02601"/>
    <w:rsid w:val="1B25506D"/>
    <w:rsid w:val="1C0A4C67"/>
    <w:rsid w:val="245B77EA"/>
    <w:rsid w:val="27633F93"/>
    <w:rsid w:val="27695410"/>
    <w:rsid w:val="2C5E11E4"/>
    <w:rsid w:val="2E3C705E"/>
    <w:rsid w:val="3221139E"/>
    <w:rsid w:val="39F14A7B"/>
    <w:rsid w:val="3E7E1019"/>
    <w:rsid w:val="414B422F"/>
    <w:rsid w:val="43E37522"/>
    <w:rsid w:val="440B59B5"/>
    <w:rsid w:val="453D76A4"/>
    <w:rsid w:val="46A65442"/>
    <w:rsid w:val="4DE45981"/>
    <w:rsid w:val="4FC651CA"/>
    <w:rsid w:val="4FCF7B79"/>
    <w:rsid w:val="52BC4938"/>
    <w:rsid w:val="54DB42C2"/>
    <w:rsid w:val="573B5500"/>
    <w:rsid w:val="5C432E4E"/>
    <w:rsid w:val="5F391C71"/>
    <w:rsid w:val="606129D8"/>
    <w:rsid w:val="615C785F"/>
    <w:rsid w:val="6DAC4BF3"/>
    <w:rsid w:val="6E43718D"/>
    <w:rsid w:val="6ED87EBF"/>
    <w:rsid w:val="7246178C"/>
    <w:rsid w:val="725345C7"/>
    <w:rsid w:val="73131AFB"/>
    <w:rsid w:val="73634C91"/>
    <w:rsid w:val="744D1D39"/>
    <w:rsid w:val="78B16BF6"/>
    <w:rsid w:val="78D66DC5"/>
    <w:rsid w:val="7A022A2B"/>
    <w:rsid w:val="7A57092F"/>
    <w:rsid w:val="7F007624"/>
    <w:rsid w:val="FCD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widowControl/>
      <w:adjustRightInd/>
      <w:snapToGrid/>
      <w:spacing w:before="50" w:beforeLines="50" w:after="50" w:afterLines="50" w:line="360" w:lineRule="auto"/>
      <w:ind w:firstLineChars="0"/>
      <w:outlineLvl w:val="0"/>
    </w:pPr>
    <w:rPr>
      <w:rFonts w:eastAsia="黑体" w:cs="Times New Roman"/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widowControl/>
      <w:adjustRightInd/>
      <w:snapToGrid/>
      <w:spacing w:before="50" w:beforeLines="50" w:after="50" w:afterLines="50" w:line="360" w:lineRule="auto"/>
      <w:ind w:firstLineChars="0"/>
      <w:outlineLvl w:val="1"/>
    </w:pPr>
    <w:rPr>
      <w:rFonts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widowControl/>
      <w:adjustRightInd/>
      <w:snapToGrid/>
      <w:spacing w:before="50" w:beforeLines="50" w:after="50" w:afterLines="50" w:line="360" w:lineRule="auto"/>
      <w:ind w:left="0" w:firstLine="560" w:firstLineChars="200"/>
      <w:outlineLvl w:val="2"/>
    </w:pPr>
    <w:rPr>
      <w:rFonts w:eastAsia="黑体" w:cs="Times New Roman"/>
      <w:b/>
      <w:bCs/>
      <w:sz w:val="30"/>
      <w:szCs w:val="30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widowControl w:val="0"/>
      <w:numPr>
        <w:ilvl w:val="3"/>
        <w:numId w:val="1"/>
      </w:numPr>
      <w:spacing w:line="360" w:lineRule="auto"/>
      <w:ind w:firstLine="0" w:firstLineChars="0"/>
      <w:outlineLvl w:val="3"/>
    </w:pPr>
    <w:rPr>
      <w:rFonts w:ascii="Times New Roman" w:hAnsi="Times New Roman" w:eastAsia="宋体" w:cs="Times New Roman"/>
      <w:b/>
      <w:bCs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qFormat/>
    <w:uiPriority w:val="0"/>
    <w:pPr>
      <w:ind w:left="560" w:leftChars="200"/>
    </w:pPr>
    <w:rPr>
      <w:rFonts w:ascii="Times New Roman" w:hAnsi="Times New Roman" w:cs="Times New Roman"/>
    </w:rPr>
  </w:style>
  <w:style w:type="paragraph" w:styleId="9">
    <w:name w:val="toc 1"/>
    <w:basedOn w:val="1"/>
    <w:next w:val="1"/>
    <w:qFormat/>
    <w:uiPriority w:val="0"/>
    <w:pPr>
      <w:ind w:firstLine="0" w:firstLineChars="0"/>
    </w:p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toc 2"/>
    <w:basedOn w:val="1"/>
    <w:next w:val="1"/>
    <w:qFormat/>
    <w:uiPriority w:val="0"/>
    <w:pPr>
      <w:ind w:left="0" w:leftChars="0"/>
    </w:pPr>
  </w:style>
  <w:style w:type="character" w:customStyle="1" w:styleId="14">
    <w:name w:val="标题 1 字符"/>
    <w:basedOn w:val="13"/>
    <w:link w:val="2"/>
    <w:qFormat/>
    <w:uiPriority w:val="9"/>
    <w:rPr>
      <w:rFonts w:ascii="Times New Roman" w:hAnsi="Times New Roman" w:eastAsia="黑体" w:cs="Times New Roman"/>
      <w:b/>
      <w:bCs/>
      <w:kern w:val="44"/>
      <w:sz w:val="36"/>
      <w:szCs w:val="36"/>
      <w:lang w:bidi="en-US"/>
    </w:rPr>
  </w:style>
  <w:style w:type="character" w:customStyle="1" w:styleId="15">
    <w:name w:val="标题 2 字符"/>
    <w:basedOn w:val="13"/>
    <w:link w:val="3"/>
    <w:qFormat/>
    <w:uiPriority w:val="0"/>
    <w:rPr>
      <w:rFonts w:ascii="Times New Roman" w:hAnsi="Times New Roman" w:eastAsia="黑体" w:cstheme="majorBidi"/>
      <w:b/>
      <w:bCs/>
      <w:sz w:val="32"/>
      <w:szCs w:val="32"/>
      <w:lang w:bidi="en-US"/>
    </w:rPr>
  </w:style>
  <w:style w:type="character" w:customStyle="1" w:styleId="16">
    <w:name w:val="标题 3 字符"/>
    <w:basedOn w:val="13"/>
    <w:link w:val="4"/>
    <w:qFormat/>
    <w:uiPriority w:val="9"/>
    <w:rPr>
      <w:rFonts w:ascii="Times New Roman" w:hAnsi="Times New Roman" w:eastAsia="黑体" w:cs="Times New Roman"/>
      <w:b/>
      <w:bCs/>
      <w:sz w:val="30"/>
      <w:szCs w:val="30"/>
      <w:lang w:bidi="en-US"/>
    </w:rPr>
  </w:style>
  <w:style w:type="character" w:customStyle="1" w:styleId="17">
    <w:name w:val="标题 4 字符"/>
    <w:basedOn w:val="13"/>
    <w:link w:val="5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4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2025-06-17T09:34:00Z</dcterms:created>
  <dc:creator>MyPC</dc:creator>
  <cp:lastModifiedBy>刘红雨</cp:lastModifiedBy>
  <dcterms:modified xsi:type="dcterms:W3CDTF">2025-06-19T16:36:12Z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665C64AD251244F4A43BD6725D3C118C</vt:lpwstr>
  </property>
  <property fmtid="{D5CDD505-2E9C-101B-9397-08002B2CF9AE}" pid="4" name="KSOTemplateDocerSaveRecord">
    <vt:lpwstr>eyJoZGlkIjoiZjQwNDhhODcwMmZiNjg1Yzc4NjM4YzU0NDY3ZmJlZWQiLCJ1c2VySWQiOiIyMTk4MDY5MSJ9</vt:lpwstr>
  </property>
</Properties>
</file>